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584ccbf4745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a0480e6dc744e9"/>
      <w:footerReference xmlns:r="http://schemas.openxmlformats.org/officeDocument/2006/relationships" w:type="default" r:id="Rca1f73d54288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HOLDING AS   ·   Org.nr 968 194 933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0480e6dc744e9" /><Relationship Type="http://schemas.openxmlformats.org/officeDocument/2006/relationships/footer" Target="/word/footer1.xml" Id="Rca1f73d5428843eb" /></Relationships>
</file>