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7c842bd7c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BEDRIFTSEIENDOM AS.</w:t>
      </w:r>
    </w:p>
    <w:sectPr>
      <w:headerReference xmlns:r="http://schemas.openxmlformats.org/officeDocument/2006/relationships" w:type="default" r:id="R19b92234f1f34ef3"/>
      <w:footerReference xmlns:r="http://schemas.openxmlformats.org/officeDocument/2006/relationships" w:type="default" r:id="R4d0431b62628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92234f1f34ef3" /><Relationship Type="http://schemas.openxmlformats.org/officeDocument/2006/relationships/footer" Target="/word/footer1.xml" Id="R4d0431b6262848ee" /></Relationships>
</file>