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dc9f631e3a4e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REVISJONSPARTNER AS</w:t>
      </w:r>
    </w:p>
    <w:sectPr>
      <w:headerReference xmlns:r="http://schemas.openxmlformats.org/officeDocument/2006/relationships" w:type="default" r:id="R998f9bef07df4170"/>
      <w:footerReference xmlns:r="http://schemas.openxmlformats.org/officeDocument/2006/relationships" w:type="default" r:id="R7c647bc3d68842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REVISJONSPARTNER AS   ·   Org.nr 967 645 354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8f9bef07df4170" /><Relationship Type="http://schemas.openxmlformats.org/officeDocument/2006/relationships/footer" Target="/word/footer1.xml" Id="R7c647bc3d688425e" /></Relationships>
</file>