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4df65ff04c48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GJESDAL KOMMUNE.</w:t>
      </w:r>
    </w:p>
    <w:sectPr>
      <w:headerReference xmlns:r="http://schemas.openxmlformats.org/officeDocument/2006/relationships" w:type="default" r:id="R5951fb9183694d83"/>
      <w:footerReference xmlns:r="http://schemas.openxmlformats.org/officeDocument/2006/relationships" w:type="default" r:id="R19753152d3c84b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GJESDAL KOMMUNE   ·   Org.nr 964 978 573   ·   Rettedalen 1   ·   4330 ÅLGÅRD   ·   Tlf. 51 61 11 00   ·   postmottak@gjesdal.kommune.no   ·   www.gjesdal.kommune.no/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GJESDAL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51fb9183694d83" /><Relationship Type="http://schemas.openxmlformats.org/officeDocument/2006/relationships/footer" Target="/word/footer1.xml" Id="R19753152d3c84b63" /></Relationships>
</file>