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165caec54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KOMMUNE</w:t>
      </w:r>
    </w:p>
    <w:sectPr>
      <w:headerReference xmlns:r="http://schemas.openxmlformats.org/officeDocument/2006/relationships" w:type="default" r:id="R8657a53f1bf44037"/>
      <w:footerReference xmlns:r="http://schemas.openxmlformats.org/officeDocument/2006/relationships" w:type="default" r:id="Rf4b2491805d5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7a53f1bf44037" /><Relationship Type="http://schemas.openxmlformats.org/officeDocument/2006/relationships/footer" Target="/word/footer1.xml" Id="Rf4b2491805d54bd6" /></Relationships>
</file>