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167c84001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KOMMUNE</w:t>
      </w:r>
    </w:p>
    <w:sectPr>
      <w:headerReference xmlns:r="http://schemas.openxmlformats.org/officeDocument/2006/relationships" w:type="default" r:id="R7bd4be4c89cf44eb"/>
      <w:footerReference xmlns:r="http://schemas.openxmlformats.org/officeDocument/2006/relationships" w:type="default" r:id="Rb668a96c9a62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KOMMUNE   ·   Org.nr 964 952 701   ·   Hemsedalsvegen 2889   ·   3560 HEMSEDAL   ·   Tlf. 31 40 88 00   ·   postmottak@hemsedal.kommune.no   ·   www.hemsedal.kommune.no/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4be4c89cf44eb" /><Relationship Type="http://schemas.openxmlformats.org/officeDocument/2006/relationships/footer" Target="/word/footer1.xml" Id="Rb668a96c9a62493e" /></Relationships>
</file>