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cce98669b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TOMTER MATHUS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TOMTER MATHUS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aab0c302741b5"/>
      <w:footerReference xmlns:r="http://schemas.openxmlformats.org/officeDocument/2006/relationships" w:type="default" r:id="Re233d1039978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TOMTER MATHUS ANS   ·   Org.nr 964 432 627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TOMTER MATHUS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aab0c302741b5" /><Relationship Type="http://schemas.openxmlformats.org/officeDocument/2006/relationships/footer" Target="/word/footer1.xml" Id="Re233d10399784e35" /></Relationships>
</file>