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91abfd3a6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RIISE EIENDOM AS</w:t>
      </w:r>
    </w:p>
    <w:sectPr>
      <w:headerReference xmlns:r="http://schemas.openxmlformats.org/officeDocument/2006/relationships" w:type="default" r:id="Ree8667e5eda84273"/>
      <w:footerReference xmlns:r="http://schemas.openxmlformats.org/officeDocument/2006/relationships" w:type="default" r:id="R7ebee039835a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667e5eda84273" /><Relationship Type="http://schemas.openxmlformats.org/officeDocument/2006/relationships/footer" Target="/word/footer1.xml" Id="R7ebee039835a4612" /></Relationships>
</file>