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7c10ae16f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 REVISJON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 REVISJON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0fdcb0161a43fa"/>
      <w:footerReference xmlns:r="http://schemas.openxmlformats.org/officeDocument/2006/relationships" w:type="default" r:id="R4174ccd3bc3c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 REVISJON   ·   Org.nr 962 583 024   ·   c/o O Øye, Randi Øye, Teiterudbakken   ·   2843 EINA   ·   randi.oye@oyerevisjon.dk   ·   www.oyerevisjon.no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 REVISJON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fdcb0161a43fa" /><Relationship Type="http://schemas.openxmlformats.org/officeDocument/2006/relationships/footer" Target="/word/footer1.xml" Id="R4174ccd3bc3c4862" /></Relationships>
</file>