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f3f456b3749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HANNE CATHRINE STRØMBERG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HANNE CATHRINE STRØMBERG</w:t>
      </w:r>
    </w:p>
    <w:sectPr>
      <w:headerReference xmlns:r="http://schemas.openxmlformats.org/officeDocument/2006/relationships" w:type="default" r:id="R1dbb046bc64e4d1b"/>
      <w:footerReference xmlns:r="http://schemas.openxmlformats.org/officeDocument/2006/relationships" w:type="default" r:id="R3069c46167224b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HANNE CATHRINE STRØMBERG   ·   Org.nr 962 461 689   ·   Dronning Mauds gate 10   ·   0250 OSLO   ·   hcs@christiania-revision.no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HANNE CATHRINE STRØMBERG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bb046bc64e4d1b" /><Relationship Type="http://schemas.openxmlformats.org/officeDocument/2006/relationships/footer" Target="/word/footer1.xml" Id="R3069c46167224b28" /></Relationships>
</file>