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a1c475fd948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HANNE CATHRINE STRØMBERG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HANNE CATHRINE STRØMBERG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4aa27b253240de"/>
      <w:footerReference xmlns:r="http://schemas.openxmlformats.org/officeDocument/2006/relationships" w:type="default" r:id="R944af44a9fe74c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HANNE CATHRINE STRØMBERG   ·   Org.nr 962 461 689   ·   Dronning Mauds gate 10   ·   0250 OSLO   ·   hcs@christiania-revision.no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HANNE CATHRINE STRØMBERG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aa27b253240de" /><Relationship Type="http://schemas.openxmlformats.org/officeDocument/2006/relationships/footer" Target="/word/footer1.xml" Id="R944af44a9fe74cab" /></Relationships>
</file>