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c154fbbfc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NATTLAND AS</w:t>
      </w:r>
    </w:p>
    <w:sectPr>
      <w:headerReference xmlns:r="http://schemas.openxmlformats.org/officeDocument/2006/relationships" w:type="default" r:id="Rea96db9db69546b5"/>
      <w:footerReference xmlns:r="http://schemas.openxmlformats.org/officeDocument/2006/relationships" w:type="default" r:id="R4eafec63a6a5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NATTLAND AS   ·   Org.nr 961 826 837   ·   c/o Jan-Erik Kirkøen, Bruksenhetsnummer H101, Ole Irgens' vei 26   ·   5019 BERGEN   ·   Tlf. 55 31 43 65   ·   nattland@rema.no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NATTLAND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6db9db69546b5" /><Relationship Type="http://schemas.openxmlformats.org/officeDocument/2006/relationships/footer" Target="/word/footer1.xml" Id="R4eafec63a6a542ed" /></Relationships>
</file>