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38e85c4ae42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COMPETENCE AS</w:t>
      </w:r>
    </w:p>
    <w:sectPr>
      <w:headerReference xmlns:r="http://schemas.openxmlformats.org/officeDocument/2006/relationships" w:type="default" r:id="R854a01eda759427a"/>
      <w:footerReference xmlns:r="http://schemas.openxmlformats.org/officeDocument/2006/relationships" w:type="default" r:id="R7ebe4c44df2241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COMPETENCE AS   ·   Org.nr 959 583 153   ·   Fossbergjordet 4   ·   1350 LOMMEDALEN   ·   Tlf. 67 80 08 51   ·   post@projectcompetence.no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COMPETENCE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4a01eda759427a" /><Relationship Type="http://schemas.openxmlformats.org/officeDocument/2006/relationships/footer" Target="/word/footer1.xml" Id="R7ebe4c44df224127" /></Relationships>
</file>