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06ad9a291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SENN GAVAS AS.</w:t>
      </w:r>
    </w:p>
    <w:sectPr>
      <w:headerReference xmlns:r="http://schemas.openxmlformats.org/officeDocument/2006/relationships" w:type="default" r:id="R86b75a628a08446d"/>
      <w:footerReference xmlns:r="http://schemas.openxmlformats.org/officeDocument/2006/relationships" w:type="default" r:id="R671948f1f65e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75a628a08446d" /><Relationship Type="http://schemas.openxmlformats.org/officeDocument/2006/relationships/footer" Target="/word/footer1.xml" Id="R671948f1f65e4a4a" /></Relationships>
</file>