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b5199f12942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CORTEX AS</w:t>
      </w:r>
    </w:p>
    <w:sectPr>
      <w:headerReference xmlns:r="http://schemas.openxmlformats.org/officeDocument/2006/relationships" w:type="default" r:id="R43d63af9a87441e9"/>
      <w:footerReference xmlns:r="http://schemas.openxmlformats.org/officeDocument/2006/relationships" w:type="default" r:id="R32c0dd08d2a0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CORTEX AS   ·   Org.nr 958 990 200   ·   Skysstasjon 11A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63af9a87441e9" /><Relationship Type="http://schemas.openxmlformats.org/officeDocument/2006/relationships/footer" Target="/word/footer1.xml" Id="R32c0dd08d2a04714" /></Relationships>
</file>