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ec5e2b7ae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RIKA AS</w:t>
      </w:r>
    </w:p>
    <w:sectPr>
      <w:headerReference xmlns:r="http://schemas.openxmlformats.org/officeDocument/2006/relationships" w:type="default" r:id="R4ab32cd5fd4a4be3"/>
      <w:footerReference xmlns:r="http://schemas.openxmlformats.org/officeDocument/2006/relationships" w:type="default" r:id="R4d4afe026944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RIKA AS   ·   Org.nr 958 187 270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32cd5fd4a4be3" /><Relationship Type="http://schemas.openxmlformats.org/officeDocument/2006/relationships/footer" Target="/word/footer1.xml" Id="R4d4afe0269444b82" /></Relationships>
</file>