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5d863aca340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LYSGÅRD AS</w:t>
      </w:r>
    </w:p>
    <w:sectPr>
      <w:headerReference xmlns:r="http://schemas.openxmlformats.org/officeDocument/2006/relationships" w:type="default" r:id="R89f59999c70c44b7"/>
      <w:footerReference xmlns:r="http://schemas.openxmlformats.org/officeDocument/2006/relationships" w:type="default" r:id="R91b50d5e8db6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LYSGÅRD AS   ·   Org.nr 958 145 942   ·   C Andersens gate 11A   ·   3181 HORTEN   ·   Tlf. 33 00 30 60   ·   tonsberg@interrevisjon.no   ·   www.interrevisjon.no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f59999c70c44b7" /><Relationship Type="http://schemas.openxmlformats.org/officeDocument/2006/relationships/footer" Target="/word/footer1.xml" Id="R91b50d5e8db64b4a" /></Relationships>
</file>