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bb81007d9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SAGENES MATSENTER AS</w:t>
      </w:r>
    </w:p>
    <w:sectPr>
      <w:headerReference xmlns:r="http://schemas.openxmlformats.org/officeDocument/2006/relationships" w:type="default" r:id="R692823c6b9e0425a"/>
      <w:footerReference xmlns:r="http://schemas.openxmlformats.org/officeDocument/2006/relationships" w:type="default" r:id="R5df8e238159b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SAGENES MATSENTER AS   ·   Org.nr 957 562 043   ·   Olvikvegen 54   ·   5416 STORD   ·   Tlf. 53 41 20 50   ·   spar.adland@ngbutikk.net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SAGENES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823c6b9e0425a" /><Relationship Type="http://schemas.openxmlformats.org/officeDocument/2006/relationships/footer" Target="/word/footer1.xml" Id="R5df8e238159b4e56" /></Relationships>
</file>