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e2630822d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NESLIA HOLDING AS.</w:t>
      </w:r>
    </w:p>
    <w:sectPr>
      <w:headerReference xmlns:r="http://schemas.openxmlformats.org/officeDocument/2006/relationships" w:type="default" r:id="R83f44e025f784886"/>
      <w:footerReference xmlns:r="http://schemas.openxmlformats.org/officeDocument/2006/relationships" w:type="default" r:id="R435c3bd0f843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44e025f784886" /><Relationship Type="http://schemas.openxmlformats.org/officeDocument/2006/relationships/footer" Target="/word/footer1.xml" Id="R435c3bd0f8434fef" /></Relationships>
</file>