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ca97c220ac5f49bc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17.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NYE TOP MATSENTER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NYE TOP MATSENTER AS</w:t>
      </w:r>
    </w:p>
    <w:sectPr>
      <w:headerReference xmlns:r="http://schemas.openxmlformats.org/officeDocument/2006/relationships" w:type="default" r:id="R16d0f74f912c4f73"/>
      <w:footerReference xmlns:r="http://schemas.openxmlformats.org/officeDocument/2006/relationships" w:type="default" r:id="Rb3dcd5ffac714993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NYE TOP MATSENTER AS   ·   Org.nr 951 554 677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NYE TOP MATSENTER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16d0f74f912c4f73" /><Relationship Type="http://schemas.openxmlformats.org/officeDocument/2006/relationships/footer" Target="/word/footer1.xml" Id="Rb3dcd5ffac714993" /></Relationships>
</file>