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5eafa2960443f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 &amp; F BACHKE AS</w:t>
      </w:r>
    </w:p>
    <w:sectPr>
      <w:headerReference xmlns:r="http://schemas.openxmlformats.org/officeDocument/2006/relationships" w:type="default" r:id="Rdf90c5a338a24989"/>
      <w:footerReference xmlns:r="http://schemas.openxmlformats.org/officeDocument/2006/relationships" w:type="default" r:id="Rdc0f44179e0442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&amp; F BACHKE AS   ·   Org.nr 951 117 536   ·   Fjordgata 11   ·   7010 TRONDHEIM   ·   Tlf. 73 99 28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&amp; F BACHKE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90c5a338a24989" /><Relationship Type="http://schemas.openxmlformats.org/officeDocument/2006/relationships/footer" Target="/word/footer1.xml" Id="Rdc0f44179e044239" /></Relationships>
</file>