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5c1f2d8c2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HANDELSLAG SA</w:t>
      </w:r>
    </w:p>
    <w:sectPr>
      <w:headerReference xmlns:r="http://schemas.openxmlformats.org/officeDocument/2006/relationships" w:type="default" r:id="R3c6ae34f570f47e9"/>
      <w:footerReference xmlns:r="http://schemas.openxmlformats.org/officeDocument/2006/relationships" w:type="default" r:id="R5dbe1d37e77e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HANDELSLAG SA   ·   Org.nr 948 461 064   ·   3580 GEILO   ·   post@geilohandelslag.no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ae34f570f47e9" /><Relationship Type="http://schemas.openxmlformats.org/officeDocument/2006/relationships/footer" Target="/word/footer1.xml" Id="R5dbe1d37e77e406e" /></Relationships>
</file>