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06bd6e1204e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SKIBS AS ANOD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SKIBS AS ANOD</w:t>
      </w:r>
    </w:p>
    <w:sectPr>
      <w:headerReference xmlns:r="http://schemas.openxmlformats.org/officeDocument/2006/relationships" w:type="default" r:id="Ree210f5ff6f44595"/>
      <w:footerReference xmlns:r="http://schemas.openxmlformats.org/officeDocument/2006/relationships" w:type="default" r:id="Rb2ea02387054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SKIBS AS ANOD   ·   Org.nr 948 312 581   ·   Storetveitvegen 150   ·   5231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SKIBS AS ANOD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10f5ff6f44595" /><Relationship Type="http://schemas.openxmlformats.org/officeDocument/2006/relationships/footer" Target="/word/footer1.xml" Id="Rb2ea02387054427d" /></Relationships>
</file>