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62d9ac103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Senter AS</w:t>
      </w:r>
    </w:p>
    <w:sectPr>
      <w:headerReference xmlns:r="http://schemas.openxmlformats.org/officeDocument/2006/relationships" w:type="default" r:id="R5f5611e2a02c4d29"/>
      <w:footerReference xmlns:r="http://schemas.openxmlformats.org/officeDocument/2006/relationships" w:type="default" r:id="R79aee594eec1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Senter AS   ·   Org.nr 947 728 784   ·   Vievegen 1   ·   6812 FØRDE   ·   Tlf. 57 82 10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611e2a02c4d29" /><Relationship Type="http://schemas.openxmlformats.org/officeDocument/2006/relationships/footer" Target="/word/footer1.xml" Id="R79aee594eec14852" /></Relationships>
</file>