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35a43edd4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SENTER MAT AS.</w:t>
      </w:r>
    </w:p>
    <w:sectPr>
      <w:headerReference xmlns:r="http://schemas.openxmlformats.org/officeDocument/2006/relationships" w:type="default" r:id="Rc612effbe1f44fda"/>
      <w:footerReference xmlns:r="http://schemas.openxmlformats.org/officeDocument/2006/relationships" w:type="default" r:id="Rddb505ef217c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2effbe1f44fda" /><Relationship Type="http://schemas.openxmlformats.org/officeDocument/2006/relationships/footer" Target="/word/footer1.xml" Id="Rddb505ef217c4d0e" /></Relationships>
</file>