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5726e517d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Flateby,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Tores Mat A/S</w:t>
      </w:r>
    </w:p>
    <w:sectPr>
      <w:headerReference xmlns:r="http://schemas.openxmlformats.org/officeDocument/2006/relationships" w:type="default" r:id="R689a561e724b4d4d"/>
      <w:footerReference xmlns:r="http://schemas.openxmlformats.org/officeDocument/2006/relationships" w:type="default" r:id="Rc5fec14f0571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Tores Mat A/S   ·   Org.nr 947 610 619   ·   Bakkehagan 6A   ·   1911 FLATEBY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Tores Mat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a561e724b4d4d" /><Relationship Type="http://schemas.openxmlformats.org/officeDocument/2006/relationships/footer" Target="/word/footer1.xml" Id="Rc5fec14f05714e6a" /></Relationships>
</file>