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842f7adff114b8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A/S MILLENIUM</w:t>
      </w:r>
    </w:p>
    <w:sectPr>
      <w:headerReference xmlns:r="http://schemas.openxmlformats.org/officeDocument/2006/relationships" w:type="default" r:id="Rfc3414fc422745a8"/>
      <w:footerReference xmlns:r="http://schemas.openxmlformats.org/officeDocument/2006/relationships" w:type="default" r:id="Rfa483640f5834a9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A/S MILLENIUM   ·   Org.nr 947 014 781   ·   Madserud allé 68   ·   0274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A/S MILLENIUM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c3414fc422745a8" /><Relationship Type="http://schemas.openxmlformats.org/officeDocument/2006/relationships/footer" Target="/word/footer1.xml" Id="Rfa483640f5834a93" /></Relationships>
</file>