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5a3e23dad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FAGLITTERÆR FORFATTER- OG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FAGLITTERÆR FORFATTER- OG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eab7c08604fb2"/>
      <w:footerReference xmlns:r="http://schemas.openxmlformats.org/officeDocument/2006/relationships" w:type="default" r:id="Re827408a1ab9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FAGLITTERÆR FORFATTER- OG OVERSETTERFORENING   ·   Org.nr 944 394 958   ·   Uranienborgveien 2   ·   0258 OSLO   ·   Tlf. 22 12 11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FAGLITTERÆR FORFATTER- OG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eab7c08604fb2" /><Relationship Type="http://schemas.openxmlformats.org/officeDocument/2006/relationships/footer" Target="/word/footer1.xml" Id="Re827408a1ab94167" /></Relationships>
</file>