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d378992e340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HEGGELUND AS</w:t>
      </w:r>
    </w:p>
    <w:sectPr>
      <w:headerReference xmlns:r="http://schemas.openxmlformats.org/officeDocument/2006/relationships" w:type="default" r:id="Rd523e4a95dbe4a41"/>
      <w:footerReference xmlns:r="http://schemas.openxmlformats.org/officeDocument/2006/relationships" w:type="default" r:id="Reb396e63cb2a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3e4a95dbe4a41" /><Relationship Type="http://schemas.openxmlformats.org/officeDocument/2006/relationships/footer" Target="/word/footer1.xml" Id="Reb396e63cb2a43fa" /></Relationships>
</file>