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17f694270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HEGGELUND AS.</w:t>
      </w:r>
    </w:p>
    <w:sectPr>
      <w:headerReference xmlns:r="http://schemas.openxmlformats.org/officeDocument/2006/relationships" w:type="default" r:id="R13dc7accac1f490e"/>
      <w:footerReference xmlns:r="http://schemas.openxmlformats.org/officeDocument/2006/relationships" w:type="default" r:id="Ref1af2581591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c7accac1f490e" /><Relationship Type="http://schemas.openxmlformats.org/officeDocument/2006/relationships/footer" Target="/word/footer1.xml" Id="Ref1af2581591431e" /></Relationships>
</file>