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926a114d143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HEGGELUND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Flisa,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HEGGELUND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36fba986e246db"/>
      <w:footerReference xmlns:r="http://schemas.openxmlformats.org/officeDocument/2006/relationships" w:type="default" r:id="Ra4d1d0ac8d86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6fba986e246db" /><Relationship Type="http://schemas.openxmlformats.org/officeDocument/2006/relationships/footer" Target="/word/footer1.xml" Id="Ra4d1d0ac8d86462e" /></Relationships>
</file>