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31d4b4256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 91 SHOP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 91 SHOP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532dfc421c47bd"/>
      <w:footerReference xmlns:r="http://schemas.openxmlformats.org/officeDocument/2006/relationships" w:type="default" r:id="Rfba60a99f254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91 SHOP AS   ·   Org.nr 942 595 220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91 SHOP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532dfc421c47bd" /><Relationship Type="http://schemas.openxmlformats.org/officeDocument/2006/relationships/footer" Target="/word/footer1.xml" Id="Rfba60a99f25441a0" /></Relationships>
</file>