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5676b20ad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AMBLE INVESTMENT AS, org.nr 942 565 623,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b9c69cc337d14499"/>
      <w:footerReference xmlns:r="http://schemas.openxmlformats.org/officeDocument/2006/relationships" w:type="default" r:id="R90f665f60477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69cc337d14499" /><Relationship Type="http://schemas.openxmlformats.org/officeDocument/2006/relationships/footer" Target="/word/footer1.xml" Id="R90f665f604774865" /></Relationships>
</file>