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549b5133d47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43c43228244786"/>
      <w:footerReference xmlns:r="http://schemas.openxmlformats.org/officeDocument/2006/relationships" w:type="default" r:id="Rba40ab106ca3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GRAFINOR AS   ·   Org.nr 942 453 876   ·   Nybrottveien 28   ·   1406 SKI   ·   leif.johansen@grafinor.no   ·   www.grafinor.no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43c43228244786" /><Relationship Type="http://schemas.openxmlformats.org/officeDocument/2006/relationships/footer" Target="/word/footer1.xml" Id="Rba40ab106ca348f0" /></Relationships>
</file>