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ad20985ed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FYRESDAL REKNESKAPSKONTOR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Fyresdal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Fyresdal,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FYRESDAL REKNESKAPSKONTOR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376c5d8b34973"/>
      <w:footerReference xmlns:r="http://schemas.openxmlformats.org/officeDocument/2006/relationships" w:type="default" r:id="R36c1cf24705a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FYRESDAL REKNESKAPSKONTOR AS   ·   Org.nr 942 203 284   ·   Folkestadgata 14   ·   3870 FYRESDAL   ·   Tlf. 35 06 70 00   ·   post@fyre.no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FYRESDAL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376c5d8b34973" /><Relationship Type="http://schemas.openxmlformats.org/officeDocument/2006/relationships/footer" Target="/word/footer1.xml" Id="R36c1cf24705a4d19" /></Relationships>
</file>