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34638630947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PARETO BUSINESS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BUSINESS MANAGEMENT AS</w:t>
      </w:r>
    </w:p>
    <w:sectPr>
      <w:headerReference xmlns:r="http://schemas.openxmlformats.org/officeDocument/2006/relationships" w:type="default" r:id="R8079dee128ae42f2"/>
      <w:footerReference xmlns:r="http://schemas.openxmlformats.org/officeDocument/2006/relationships" w:type="default" r:id="Rce7778c61c03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9dee128ae42f2" /><Relationship Type="http://schemas.openxmlformats.org/officeDocument/2006/relationships/footer" Target="/word/footer1.xml" Id="Rce7778c61c0349cf" /></Relationships>
</file>