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696c8dcb8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Trofors,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 KOMMUNE</w:t>
      </w:r>
    </w:p>
    <w:sectPr>
      <w:headerReference xmlns:r="http://schemas.openxmlformats.org/officeDocument/2006/relationships" w:type="default" r:id="R35c6558ae5164de2"/>
      <w:footerReference xmlns:r="http://schemas.openxmlformats.org/officeDocument/2006/relationships" w:type="default" r:id="R6d21cc3fe19b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 KOMMUNE   ·   Org.nr 940 643 112   ·   Industriveien 2   ·   8682 TROFORS   ·   Tlf. 75 18 22 20   ·   post@grane.kommune.no   ·   www.grane.kommune.no/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6558ae5164de2" /><Relationship Type="http://schemas.openxmlformats.org/officeDocument/2006/relationships/footer" Target="/word/footer1.xml" Id="R6d21cc3fe19b4368" /></Relationships>
</file>