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923ba1dee46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EIENDOM AS</w:t>
      </w:r>
    </w:p>
    <w:sectPr>
      <w:headerReference xmlns:r="http://schemas.openxmlformats.org/officeDocument/2006/relationships" w:type="default" r:id="R07c9f8132d604a37"/>
      <w:footerReference xmlns:r="http://schemas.openxmlformats.org/officeDocument/2006/relationships" w:type="default" r:id="R556dc4225074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9f8132d604a37" /><Relationship Type="http://schemas.openxmlformats.org/officeDocument/2006/relationships/footer" Target="/word/footer1.xml" Id="R556dc422507449ed" /></Relationships>
</file>