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c52d40108d4e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WENAASGRUPPEN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WENAASGRUPPEN AS</w:t>
      </w:r>
    </w:p>
    <w:sectPr>
      <w:headerReference xmlns:r="http://schemas.openxmlformats.org/officeDocument/2006/relationships" w:type="default" r:id="Rbcddea7188b24608"/>
      <w:footerReference xmlns:r="http://schemas.openxmlformats.org/officeDocument/2006/relationships" w:type="default" r:id="R719a98fcb99d42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WENAASGRUPPEN AS   ·   Org.nr 938 455 384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ddea7188b24608" /><Relationship Type="http://schemas.openxmlformats.org/officeDocument/2006/relationships/footer" Target="/word/footer1.xml" Id="R719a98fcb99d4219" /></Relationships>
</file>