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bbc891406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Valle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Sparebank</w:t>
      </w:r>
    </w:p>
    <w:sectPr>
      <w:headerReference xmlns:r="http://schemas.openxmlformats.org/officeDocument/2006/relationships" w:type="default" r:id="R9b16df9a69994317"/>
      <w:footerReference xmlns:r="http://schemas.openxmlformats.org/officeDocument/2006/relationships" w:type="default" r:id="Rf8f7667f5e8e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6df9a69994317" /><Relationship Type="http://schemas.openxmlformats.org/officeDocument/2006/relationships/footer" Target="/word/footer1.xml" Id="Rf8f7667f5e8e4df6" /></Relationships>
</file>