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1a182286984d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Kongshavn,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MOLAND MARITIME AS</w:t>
      </w:r>
    </w:p>
    <w:sectPr>
      <w:headerReference xmlns:r="http://schemas.openxmlformats.org/officeDocument/2006/relationships" w:type="default" r:id="Raeda26ab3dcb4772"/>
      <w:footerReference xmlns:r="http://schemas.openxmlformats.org/officeDocument/2006/relationships" w:type="default" r:id="Rbad64a7b447643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MOLAND MARITIME AS   ·   Org.nr 937 801 076   ·   c/o Leif Rosvold, Hastensund   ·   4812 KONGSHAVN   ·   Tlf. 37 06 07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MOLAND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a26ab3dcb4772" /><Relationship Type="http://schemas.openxmlformats.org/officeDocument/2006/relationships/footer" Target="/word/footer1.xml" Id="Rbad64a7b44764305" /></Relationships>
</file>