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4a5567d0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KIOSK GATEKJØKKEN AS</w:t>
      </w:r>
    </w:p>
    <w:sectPr>
      <w:headerReference xmlns:r="http://schemas.openxmlformats.org/officeDocument/2006/relationships" w:type="default" r:id="R17eecd319554409c"/>
      <w:footerReference xmlns:r="http://schemas.openxmlformats.org/officeDocument/2006/relationships" w:type="default" r:id="R0384f726a2a6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ecd319554409c" /><Relationship Type="http://schemas.openxmlformats.org/officeDocument/2006/relationships/footer" Target="/word/footer1.xml" Id="R0384f726a2a64fbc" /></Relationships>
</file>