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7937339f2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25e115f804a9f"/>
      <w:footerReference xmlns:r="http://schemas.openxmlformats.org/officeDocument/2006/relationships" w:type="default" r:id="Rf43e1df90b30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HOLDING AS   ·   Org.nr 936 814 948   ·   Schwensens gate 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25e115f804a9f" /><Relationship Type="http://schemas.openxmlformats.org/officeDocument/2006/relationships/footer" Target="/word/footer1.xml" Id="Rf43e1df90b3049d7" /></Relationships>
</file>