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d4aa80aeb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RAGNV BRIGTSEN AS</w:t>
      </w:r>
    </w:p>
    <w:sectPr>
      <w:headerReference xmlns:r="http://schemas.openxmlformats.org/officeDocument/2006/relationships" w:type="default" r:id="Rd67b0fe6b6ba4c27"/>
      <w:footerReference xmlns:r="http://schemas.openxmlformats.org/officeDocument/2006/relationships" w:type="default" r:id="R401d5a899a7b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RAGNV BRIGTSEN AS   ·   Org.nr 936 557 236   ·   Vågabygda 34   ·   5652 ÅRLAND   ·   Tlf. 56 58 76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RAGNV BRIGTSEN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b0fe6b6ba4c27" /><Relationship Type="http://schemas.openxmlformats.org/officeDocument/2006/relationships/footer" Target="/word/footer1.xml" Id="R401d5a899a7b4748" /></Relationships>
</file>