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bf86297cd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INIT4U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AS</w:t>
      </w:r>
    </w:p>
    <w:sectPr>
      <w:headerReference xmlns:r="http://schemas.openxmlformats.org/officeDocument/2006/relationships" w:type="default" r:id="Rf5cb44b248ba4d05"/>
      <w:footerReference xmlns:r="http://schemas.openxmlformats.org/officeDocument/2006/relationships" w:type="default" r:id="R33e35d98c8d9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b44b248ba4d05" /><Relationship Type="http://schemas.openxmlformats.org/officeDocument/2006/relationships/footer" Target="/word/footer1.xml" Id="R33e35d98c8d94be4" /></Relationships>
</file>