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4e39bd4e5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EFFEKTIV REGNSKAPSSERVICE AS</w:t>
      </w:r>
    </w:p>
    <w:sectPr>
      <w:headerReference xmlns:r="http://schemas.openxmlformats.org/officeDocument/2006/relationships" w:type="default" r:id="R39fe4e0daaa54012"/>
      <w:footerReference xmlns:r="http://schemas.openxmlformats.org/officeDocument/2006/relationships" w:type="default" r:id="R83a9e1485d95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EFFEKTIV REGNSKAPSSERVICE AS   ·   Org.nr 936 200 338   ·   Kløvervegen 9   ·   9016 TROMSØ   ·   Tlf. 77 60 08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e4e0daaa54012" /><Relationship Type="http://schemas.openxmlformats.org/officeDocument/2006/relationships/footer" Target="/word/footer1.xml" Id="R83a9e1485d954fdd" /></Relationships>
</file>