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2c3a068b6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EFFEKTIV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EFFEKTIV REGNSKAPSSERVICE AS</w:t>
      </w:r>
    </w:p>
    <w:sectPr>
      <w:headerReference xmlns:r="http://schemas.openxmlformats.org/officeDocument/2006/relationships" w:type="default" r:id="Rdf21634d2951491a"/>
      <w:footerReference xmlns:r="http://schemas.openxmlformats.org/officeDocument/2006/relationships" w:type="default" r:id="R8be2e191f2fa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EFFEKTIV REGNSKAPSSERVICE AS   ·   Org.nr 936 200 338   ·   Kløvervegen 9   ·   9016 TROMSØ   ·   Tlf. 77 60 08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1634d2951491a" /><Relationship Type="http://schemas.openxmlformats.org/officeDocument/2006/relationships/footer" Target="/word/footer1.xml" Id="R8be2e191f2fa4b2c" /></Relationships>
</file>