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4719bf8ae4a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EFFEKTIV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EFFEKTIV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e37fde0b3d4d15"/>
      <w:footerReference xmlns:r="http://schemas.openxmlformats.org/officeDocument/2006/relationships" w:type="default" r:id="R2aefe9d7a850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EFFEKTIV REGNSKAPSSERVICE AS   ·   Org.nr 936 200 338   ·   Kløvervegen 9   ·   9016 TROMSØ   ·   Tlf. 77 60 08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EFFEKTIV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37fde0b3d4d15" /><Relationship Type="http://schemas.openxmlformats.org/officeDocument/2006/relationships/footer" Target="/word/footer1.xml" Id="R2aefe9d7a8504841" /></Relationships>
</file>