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ccc0fda56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ACCOUNTING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3f0a34f75e454590"/>
      <w:footerReference xmlns:r="http://schemas.openxmlformats.org/officeDocument/2006/relationships" w:type="default" r:id="Rc5f35ef1e306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a34f75e454590" /><Relationship Type="http://schemas.openxmlformats.org/officeDocument/2006/relationships/footer" Target="/word/footer1.xml" Id="Rc5f35ef1e3064559" /></Relationships>
</file>