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9a047c7bd46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ARVE BRAUT EIENDOMSSELSKAP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BRAUT EIENDOMSSELSKAP AS</w:t>
      </w:r>
    </w:p>
    <w:sectPr>
      <w:headerReference xmlns:r="http://schemas.openxmlformats.org/officeDocument/2006/relationships" w:type="default" r:id="R4b786afd3ff84e11"/>
      <w:footerReference xmlns:r="http://schemas.openxmlformats.org/officeDocument/2006/relationships" w:type="default" r:id="R989e7978b52a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86afd3ff84e11" /><Relationship Type="http://schemas.openxmlformats.org/officeDocument/2006/relationships/footer" Target="/word/footer1.xml" Id="R989e7978b52a48a7" /></Relationships>
</file>